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0C60" w14:textId="77777777" w:rsidR="00EC4BEB" w:rsidRDefault="00EC4BEB">
      <w:pPr>
        <w:rPr>
          <w:rStyle w:val="color15"/>
          <w:rFonts w:ascii="Arial" w:hAnsi="Arial" w:cs="Arial"/>
          <w:spacing w:val="2"/>
        </w:rPr>
      </w:pPr>
      <w:r>
        <w:rPr>
          <w:rStyle w:val="color15"/>
          <w:rFonts w:ascii="Arial" w:hAnsi="Arial" w:cs="Arial"/>
          <w:spacing w:val="2"/>
        </w:rPr>
        <w:t>Little Minnows Fishing Camp Lesson Plan</w:t>
      </w:r>
    </w:p>
    <w:p w14:paraId="47863EE2" w14:textId="27449F4F" w:rsidR="00EC4BEB" w:rsidRDefault="00EC4BEB">
      <w:pPr>
        <w:rPr>
          <w:rStyle w:val="color15"/>
          <w:rFonts w:ascii="Arial" w:hAnsi="Arial" w:cs="Arial"/>
          <w:spacing w:val="2"/>
        </w:rPr>
      </w:pPr>
      <w:r>
        <w:rPr>
          <w:rStyle w:val="color15"/>
          <w:rFonts w:ascii="Arial" w:hAnsi="Arial" w:cs="Arial"/>
          <w:spacing w:val="2"/>
        </w:rPr>
        <w:t>847-721-3898</w:t>
      </w:r>
    </w:p>
    <w:p w14:paraId="72FE3B82" w14:textId="77777777" w:rsidR="00EC4BEB" w:rsidRDefault="00EC4BEB">
      <w:pPr>
        <w:rPr>
          <w:rStyle w:val="color15"/>
          <w:rFonts w:ascii="Arial" w:hAnsi="Arial" w:cs="Arial"/>
          <w:spacing w:val="2"/>
        </w:rPr>
      </w:pPr>
    </w:p>
    <w:p w14:paraId="62CC88C1" w14:textId="43B3B134" w:rsidR="00EC4BEB" w:rsidRDefault="00EC4BEB">
      <w:r>
        <w:rPr>
          <w:rStyle w:val="color15"/>
          <w:rFonts w:ascii="Arial" w:hAnsi="Arial" w:cs="Arial"/>
          <w:spacing w:val="2"/>
        </w:rPr>
        <w:t>**Week 1: Introduction to Fishing**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Overview of fishing equipment: rods, reels, lines, hooks, and bait.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Explanation of safety guidelines: handling equipment safely, watching for hooks, staying hydrated, and sun protection.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Introduction to different types of fish found in local waters: freshwater vs. saltwater, common species.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Casting practice on land: basic overhead casting technique, aiming for targets.</w:t>
      </w:r>
      <w:r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**Week 2: Fishing Basics**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Review of safety guidelines from Week 1.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Introduction to different fishing techniques: bait fishing (bottom fishing, bobber fishing) and lure fishing (spin casting, trolling).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Knot tying practice: basic knots like the improved clinch knot and Palomar knot.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Casting practice near water: students practice casting with instructors providing individual feedback.</w:t>
      </w:r>
      <w:r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**Week 3: Understanding Fish Behavior**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Review of safety guidelines.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Discussion on fish habitat and behavior: where fish live, what they eat, how they react to weather conditions.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Introduction to different types of bait and lures: live bait vs. artificial lures, when to use each type.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Practice identifying fishing spots based on habitat: observing water movement, structure, and cover.</w:t>
      </w:r>
      <w:r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**Week 4: Conservation and Environmental Awareness**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Importance of conservation in fishing: protecting fish populations and their habitats.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Discussion on catch and release techniques: proper handling of fish, minimizing stress, and injury.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Cleaning up fishing areas: organizing a cleanup activity in a local waterway or shoreline.</w:t>
      </w:r>
      <w:r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**Week 5: Advanced Casting Techniques**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Review of safety guidelines.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Practice casting under different conditions: windy conditions, tight spaces, casting around obstacles.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lastRenderedPageBreak/>
        <w:t>- Introduction to different casting techniques: sidearm cast, roll cast, flipping and pitching.</w:t>
      </w:r>
      <w:r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**Week 6: Fishing Ethics and Sportsmanship**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Discussion on ethical fishing practices: respecting catch limits, following fishing regulations, and treating fish humanely.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Importance of respecting fellow anglers and nature: sharing fishing spots, practicing patience, leaving no trace.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Role-playing scenarios to practice sportsmanship: resolving conflicts on the water, helping others, and showing appreciation for nature.</w:t>
      </w:r>
      <w:r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**Week 7: Fishing Trip Preparation**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Planning and preparing for a fishing trip: selecting a fishing location based on species and accessibility, checking weather forecasts.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Review of safety guidelines.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>- Practice setting up fishing equipment quickly and efficiently: assembling rods, attaching tackle, and organizing gear.</w:t>
      </w:r>
      <w:r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 xml:space="preserve">**Week 8: </w:t>
      </w:r>
      <w:r>
        <w:rPr>
          <w:rStyle w:val="color15"/>
          <w:rFonts w:ascii="Arial" w:hAnsi="Arial" w:cs="Arial"/>
          <w:spacing w:val="2"/>
        </w:rPr>
        <w:t>Practice test and final lessons</w:t>
      </w:r>
      <w:r>
        <w:rPr>
          <w:rStyle w:val="color15"/>
          <w:rFonts w:ascii="Arial" w:hAnsi="Arial" w:cs="Arial"/>
          <w:spacing w:val="2"/>
        </w:rPr>
        <w:t>**</w:t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 xml:space="preserve">- </w:t>
      </w:r>
      <w:r>
        <w:rPr>
          <w:rStyle w:val="color15"/>
          <w:rFonts w:ascii="Arial" w:hAnsi="Arial" w:cs="Arial"/>
          <w:spacing w:val="2"/>
        </w:rPr>
        <w:t>Practice knots, Casting, Rigging, CPR, Release Techniques and plan the Guide trip</w:t>
      </w:r>
      <w:r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</w:rPr>
        <w:br/>
      </w:r>
      <w:r>
        <w:rPr>
          <w:rStyle w:val="color15"/>
          <w:rFonts w:ascii="Arial" w:hAnsi="Arial" w:cs="Arial"/>
          <w:spacing w:val="2"/>
        </w:rPr>
        <w:t xml:space="preserve">Each session </w:t>
      </w:r>
      <w:r>
        <w:rPr>
          <w:rStyle w:val="color15"/>
          <w:rFonts w:ascii="Arial" w:hAnsi="Arial" w:cs="Arial"/>
          <w:spacing w:val="2"/>
        </w:rPr>
        <w:t>will</w:t>
      </w:r>
      <w:r>
        <w:rPr>
          <w:rStyle w:val="color15"/>
          <w:rFonts w:ascii="Arial" w:hAnsi="Arial" w:cs="Arial"/>
          <w:spacing w:val="2"/>
        </w:rPr>
        <w:t xml:space="preserve"> also include time for discussions, demonstrations, and hands-on activities to reinforce learning. Additionally, guest speakers such as local fishermen or representatives from conservation organizations to enrich the experience</w:t>
      </w:r>
      <w:r>
        <w:rPr>
          <w:rStyle w:val="color15"/>
          <w:rFonts w:ascii="Arial" w:hAnsi="Arial" w:cs="Arial"/>
          <w:spacing w:val="2"/>
        </w:rPr>
        <w:t xml:space="preserve"> may also be </w:t>
      </w:r>
      <w:proofErr w:type="gramStart"/>
      <w:r>
        <w:rPr>
          <w:rStyle w:val="color15"/>
          <w:rFonts w:ascii="Arial" w:hAnsi="Arial" w:cs="Arial"/>
          <w:spacing w:val="2"/>
        </w:rPr>
        <w:t>included</w:t>
      </w:r>
      <w:proofErr w:type="gramEnd"/>
    </w:p>
    <w:sectPr w:rsidR="00EC4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EB"/>
    <w:rsid w:val="00E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E85D"/>
  <w15:chartTrackingRefBased/>
  <w15:docId w15:val="{F6139AFF-1C83-4118-B35E-0528109E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BEB"/>
    <w:rPr>
      <w:b/>
      <w:bCs/>
      <w:smallCaps/>
      <w:color w:val="0F4761" w:themeColor="accent1" w:themeShade="BF"/>
      <w:spacing w:val="5"/>
    </w:rPr>
  </w:style>
  <w:style w:type="character" w:customStyle="1" w:styleId="color15">
    <w:name w:val="color_15"/>
    <w:basedOn w:val="DefaultParagraphFont"/>
    <w:rsid w:val="00EC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esko</dc:creator>
  <cp:keywords/>
  <dc:description/>
  <cp:lastModifiedBy>eric esko</cp:lastModifiedBy>
  <cp:revision>1</cp:revision>
  <dcterms:created xsi:type="dcterms:W3CDTF">2024-04-18T21:50:00Z</dcterms:created>
  <dcterms:modified xsi:type="dcterms:W3CDTF">2024-04-18T21:56:00Z</dcterms:modified>
</cp:coreProperties>
</file>